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18" w:rsidRPr="005A173E" w:rsidRDefault="00BF7A18" w:rsidP="00BF7A18">
      <w:pPr>
        <w:jc w:val="center"/>
        <w:rPr>
          <w:rFonts w:ascii="宋体" w:hAnsi="宋体"/>
          <w:b/>
          <w:szCs w:val="21"/>
        </w:rPr>
      </w:pPr>
      <w:r w:rsidRPr="005A173E">
        <w:rPr>
          <w:rFonts w:ascii="宋体" w:hAnsi="宋体" w:hint="eastAsia"/>
          <w:b/>
          <w:szCs w:val="21"/>
        </w:rPr>
        <w:t>招聘岗位一览表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1090"/>
        <w:gridCol w:w="1559"/>
        <w:gridCol w:w="3119"/>
        <w:gridCol w:w="3118"/>
        <w:gridCol w:w="709"/>
      </w:tblGrid>
      <w:tr w:rsidR="00B503F7" w:rsidRPr="005A173E" w:rsidTr="00E76A17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90" w:type="dxa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招聘单位</w:t>
            </w:r>
          </w:p>
        </w:tc>
        <w:tc>
          <w:tcPr>
            <w:tcW w:w="1559" w:type="dxa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招聘岗位</w:t>
            </w:r>
          </w:p>
        </w:tc>
        <w:tc>
          <w:tcPr>
            <w:tcW w:w="3119" w:type="dxa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岗位职责</w:t>
            </w:r>
          </w:p>
        </w:tc>
        <w:tc>
          <w:tcPr>
            <w:tcW w:w="3118" w:type="dxa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应聘条件</w:t>
            </w:r>
          </w:p>
        </w:tc>
        <w:tc>
          <w:tcPr>
            <w:tcW w:w="709" w:type="dxa"/>
            <w:vAlign w:val="center"/>
          </w:tcPr>
          <w:p w:rsidR="00B503F7" w:rsidRPr="005A173E" w:rsidRDefault="00B503F7" w:rsidP="003F07BC">
            <w:pPr>
              <w:jc w:val="center"/>
              <w:rPr>
                <w:rFonts w:ascii="宋体" w:hAnsi="宋体"/>
                <w:b/>
                <w:szCs w:val="21"/>
              </w:rPr>
            </w:pPr>
            <w:r w:rsidRPr="005A173E">
              <w:rPr>
                <w:rFonts w:ascii="宋体" w:hAnsi="宋体" w:hint="eastAsia"/>
                <w:b/>
                <w:szCs w:val="21"/>
              </w:rPr>
              <w:t>人数</w:t>
            </w:r>
          </w:p>
        </w:tc>
      </w:tr>
      <w:tr w:rsidR="00B503F7" w:rsidRPr="005A173E" w:rsidTr="002258F2">
        <w:trPr>
          <w:trHeight w:val="3472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090" w:type="dxa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电子学院</w:t>
            </w:r>
          </w:p>
        </w:tc>
        <w:tc>
          <w:tcPr>
            <w:tcW w:w="1559" w:type="dxa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行政管理岗位</w:t>
            </w:r>
          </w:p>
        </w:tc>
        <w:tc>
          <w:tcPr>
            <w:tcW w:w="3119" w:type="dxa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1．负责学院</w:t>
            </w:r>
            <w:r w:rsidRPr="005A173E">
              <w:rPr>
                <w:rFonts w:ascii="宋体" w:hAnsi="宋体" w:cs="Tahoma" w:hint="eastAsia"/>
                <w:color w:val="444444"/>
                <w:szCs w:val="21"/>
              </w:rPr>
              <w:t>人事相关</w:t>
            </w:r>
            <w:r w:rsidR="002C5DEE">
              <w:rPr>
                <w:rFonts w:ascii="宋体" w:hAnsi="宋体" w:cs="Tahoma" w:hint="eastAsia"/>
                <w:color w:val="444444"/>
                <w:szCs w:val="21"/>
              </w:rPr>
              <w:t>业务</w:t>
            </w:r>
            <w:r w:rsidRPr="005A173E">
              <w:rPr>
                <w:rFonts w:ascii="宋体" w:hAnsi="宋体" w:cs="Tahoma" w:hint="eastAsia"/>
                <w:color w:val="444444"/>
                <w:szCs w:val="21"/>
              </w:rPr>
              <w:t>工作，包括</w:t>
            </w:r>
            <w:r w:rsidRPr="005A173E">
              <w:rPr>
                <w:rFonts w:ascii="宋体" w:hAnsi="宋体" w:hint="eastAsia"/>
                <w:szCs w:val="21"/>
              </w:rPr>
              <w:t>人才引进、教职工薪酬绩效、岗位考核、职称晋升、合同管理、人员减离等日常事务性工作；</w:t>
            </w:r>
          </w:p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2</w:t>
            </w:r>
            <w:r w:rsidRPr="005A173E">
              <w:rPr>
                <w:rFonts w:ascii="宋体" w:hAnsi="宋体" w:hint="eastAsia"/>
                <w:szCs w:val="21"/>
              </w:rPr>
              <w:t>．负责学院人事相关的公文、规章制度等文件的起草工作；</w:t>
            </w:r>
            <w:r w:rsidRPr="005A173E">
              <w:rPr>
                <w:rFonts w:ascii="宋体" w:hAnsi="宋体"/>
                <w:szCs w:val="21"/>
              </w:rPr>
              <w:t xml:space="preserve"> </w:t>
            </w:r>
          </w:p>
          <w:p w:rsidR="002258F2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3</w:t>
            </w:r>
            <w:r w:rsidRPr="005A173E">
              <w:rPr>
                <w:rFonts w:ascii="宋体" w:hAnsi="宋体" w:hint="eastAsia"/>
                <w:szCs w:val="21"/>
              </w:rPr>
              <w:t>．负责学院与人事相关的会议、活动的组织及安排工作；</w:t>
            </w:r>
          </w:p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4</w:t>
            </w:r>
            <w:r w:rsidRPr="005A173E">
              <w:rPr>
                <w:rFonts w:ascii="宋体" w:hAnsi="宋体" w:hint="eastAsia"/>
                <w:szCs w:val="21"/>
              </w:rPr>
              <w:t>．完成单位交办的其他工作。</w:t>
            </w:r>
          </w:p>
        </w:tc>
        <w:tc>
          <w:tcPr>
            <w:tcW w:w="3118" w:type="dxa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1.中共党员</w:t>
            </w:r>
            <w:r w:rsidR="002C5DEE">
              <w:rPr>
                <w:rFonts w:ascii="宋体" w:hAnsi="宋体" w:hint="eastAsia"/>
                <w:szCs w:val="21"/>
              </w:rPr>
              <w:t>，</w:t>
            </w:r>
            <w:r w:rsidRPr="005A173E">
              <w:rPr>
                <w:rFonts w:ascii="宋体" w:hAnsi="宋体" w:hint="eastAsia"/>
                <w:szCs w:val="21"/>
              </w:rPr>
              <w:t>政治立场坚定，具有良好的职业道德，诚实守信，爱岗敬业，工作细心踏实，服务意识和责任心强；</w:t>
            </w:r>
          </w:p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2.具有优秀的文字表达能力，能熟练使用计算机和办公软件；</w:t>
            </w:r>
          </w:p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3.</w:t>
            </w:r>
            <w:r w:rsidRPr="005A173E">
              <w:rPr>
                <w:rFonts w:ascii="宋体" w:hAnsi="宋体" w:hint="eastAsia"/>
                <w:szCs w:val="21"/>
              </w:rPr>
              <w:t>具有优秀的沟通协调能力和团队合作精神；</w:t>
            </w:r>
          </w:p>
          <w:p w:rsidR="00B503F7" w:rsidRPr="005A173E" w:rsidRDefault="00B503F7" w:rsidP="00E76A17">
            <w:pPr>
              <w:pStyle w:val="a7"/>
              <w:rPr>
                <w:rFonts w:ascii="宋体" w:eastAsia="宋体" w:hAnsi="宋体"/>
                <w:sz w:val="21"/>
                <w:szCs w:val="21"/>
              </w:rPr>
            </w:pPr>
            <w:r w:rsidRPr="005A173E">
              <w:rPr>
                <w:rFonts w:ascii="宋体" w:eastAsia="宋体" w:hAnsi="宋体"/>
                <w:sz w:val="21"/>
                <w:szCs w:val="21"/>
              </w:rPr>
              <w:t>4.具有高校相关行政管理工作经验者优先考虑</w:t>
            </w:r>
            <w:r w:rsidRPr="005A173E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B503F7" w:rsidRPr="005A173E" w:rsidRDefault="00B503F7" w:rsidP="00E76A17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1</w:t>
            </w:r>
          </w:p>
        </w:tc>
      </w:tr>
      <w:tr w:rsidR="00E2441C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2441C" w:rsidRPr="005A173E" w:rsidRDefault="00E2441C" w:rsidP="00E244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90" w:type="dxa"/>
            <w:vAlign w:val="center"/>
          </w:tcPr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未来技术学院</w:t>
            </w:r>
          </w:p>
        </w:tc>
        <w:tc>
          <w:tcPr>
            <w:tcW w:w="1559" w:type="dxa"/>
            <w:vAlign w:val="center"/>
          </w:tcPr>
          <w:p w:rsidR="00E2441C" w:rsidRPr="005A173E" w:rsidRDefault="00E2441C" w:rsidP="00E244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行政管理岗位</w:t>
            </w:r>
          </w:p>
        </w:tc>
        <w:tc>
          <w:tcPr>
            <w:tcW w:w="3119" w:type="dxa"/>
            <w:vAlign w:val="center"/>
          </w:tcPr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bookmarkStart w:id="0" w:name="_Hlk118183571"/>
            <w:r w:rsidRPr="005A173E">
              <w:rPr>
                <w:rFonts w:ascii="宋体" w:hAnsi="宋体" w:hint="eastAsia"/>
                <w:szCs w:val="21"/>
              </w:rPr>
              <w:t>1.</w:t>
            </w:r>
            <w:r w:rsidR="00E2441C" w:rsidRPr="005A173E">
              <w:rPr>
                <w:rFonts w:ascii="宋体" w:hAnsi="宋体" w:hint="eastAsia"/>
                <w:szCs w:val="21"/>
              </w:rPr>
              <w:t>负责学院办公室的日常行政事务，包括资产管理、物资采购、后勤保障等工作；</w:t>
            </w:r>
          </w:p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2.</w:t>
            </w:r>
            <w:r w:rsidR="00E2441C" w:rsidRPr="005A173E">
              <w:rPr>
                <w:rFonts w:ascii="宋体" w:hAnsi="宋体" w:hint="eastAsia"/>
                <w:szCs w:val="21"/>
              </w:rPr>
              <w:t>负责学院年度基本数据统计和档案整理，年鉴编写和报送；</w:t>
            </w:r>
          </w:p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3.</w:t>
            </w:r>
            <w:r w:rsidR="00E2441C" w:rsidRPr="005A173E">
              <w:rPr>
                <w:rFonts w:ascii="宋体" w:hAnsi="宋体" w:hint="eastAsia"/>
                <w:szCs w:val="21"/>
              </w:rPr>
              <w:t>负责宣传工作和信息化建设工作，完成对外宣传材料的编写和新媒体平台的运营；</w:t>
            </w:r>
          </w:p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4.</w:t>
            </w:r>
            <w:r w:rsidR="00E2441C" w:rsidRPr="005A173E">
              <w:rPr>
                <w:rFonts w:ascii="宋体" w:hAnsi="宋体" w:hint="eastAsia"/>
                <w:szCs w:val="21"/>
              </w:rPr>
              <w:t>协助进行综合事务管理，做好学院重要会议、重要活动和专项工作的组织、协调和实施；</w:t>
            </w:r>
          </w:p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5.</w:t>
            </w:r>
            <w:r w:rsidR="00E2441C" w:rsidRPr="005A173E">
              <w:rPr>
                <w:rFonts w:ascii="宋体" w:hAnsi="宋体" w:hint="eastAsia"/>
                <w:szCs w:val="21"/>
              </w:rPr>
              <w:t>负责与学校教育基金会的联系工作，承担相关项目和经费全流程管理；</w:t>
            </w:r>
          </w:p>
          <w:p w:rsidR="00E2441C" w:rsidRPr="005A173E" w:rsidRDefault="00CA0459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6.</w:t>
            </w:r>
            <w:r w:rsidR="00E2441C" w:rsidRPr="005A173E">
              <w:rPr>
                <w:rFonts w:ascii="宋体" w:hAnsi="宋体" w:hint="eastAsia"/>
                <w:szCs w:val="21"/>
              </w:rPr>
              <w:t>完成单位交办的其他工作。</w:t>
            </w:r>
            <w:bookmarkEnd w:id="0"/>
          </w:p>
        </w:tc>
        <w:tc>
          <w:tcPr>
            <w:tcW w:w="3118" w:type="dxa"/>
            <w:vAlign w:val="center"/>
          </w:tcPr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政治立场坚定，具有良好的职业道德，诚实守信，爱岗敬业，工作细心踏实，服务意识和责任心强；</w:t>
            </w:r>
            <w:r w:rsidRPr="005A173E" w:rsidDel="000F3002">
              <w:rPr>
                <w:rFonts w:ascii="宋体" w:hAnsi="宋体" w:hint="eastAsia"/>
                <w:szCs w:val="21"/>
              </w:rPr>
              <w:t xml:space="preserve"> </w:t>
            </w:r>
          </w:p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2.</w:t>
            </w:r>
            <w:r w:rsidRPr="005A173E">
              <w:rPr>
                <w:rFonts w:ascii="宋体" w:hAnsi="宋体" w:hint="eastAsia"/>
                <w:szCs w:val="21"/>
              </w:rPr>
              <w:t>具有生物学、生物医学工程、计算机科学与技术、公共管理等相关专业教育背景者优先考虑；</w:t>
            </w:r>
          </w:p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3.</w:t>
            </w:r>
            <w:r w:rsidRPr="005A173E">
              <w:rPr>
                <w:rFonts w:ascii="宋体" w:hAnsi="宋体" w:hint="eastAsia"/>
                <w:szCs w:val="21"/>
              </w:rPr>
              <w:t>英语听说读写能力突出，有较好的语言表达能力和文字写作能力；</w:t>
            </w:r>
          </w:p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4.能熟练使用计算机和办公软件，具有较强的数据搜集及处理能力；</w:t>
            </w:r>
          </w:p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5.具有高校管理工作经验或相关工作经历者优先考虑。</w:t>
            </w:r>
          </w:p>
        </w:tc>
        <w:tc>
          <w:tcPr>
            <w:tcW w:w="709" w:type="dxa"/>
            <w:vAlign w:val="center"/>
          </w:tcPr>
          <w:p w:rsidR="00E2441C" w:rsidRPr="005A173E" w:rsidRDefault="00E2441C" w:rsidP="00E2441C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D65CF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90" w:type="dxa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保卫部</w:t>
            </w:r>
          </w:p>
        </w:tc>
        <w:tc>
          <w:tcPr>
            <w:tcW w:w="1559" w:type="dxa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行政管理岗位</w:t>
            </w:r>
          </w:p>
        </w:tc>
        <w:tc>
          <w:tcPr>
            <w:tcW w:w="3119" w:type="dxa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参与校园安全相关文件材料的起草工作；</w:t>
            </w:r>
          </w:p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协助完成保卫部各类综合协调事务；</w:t>
            </w:r>
          </w:p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完成单位交办的其他工作。</w:t>
            </w:r>
          </w:p>
        </w:tc>
        <w:tc>
          <w:tcPr>
            <w:tcW w:w="3118" w:type="dxa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中共党员，政治立场坚定。具有良好的职业道德，诚实守信，爱岗敬业，工作细心踏实，服务意识和责任心强；</w:t>
            </w:r>
          </w:p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具有较好的公文写作能力，能熟练使用计算机和办公软件；具有较好的调查、分析、研究的能力；</w:t>
            </w:r>
          </w:p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具有良好的人际沟通能力和组织协调能力；具有良好的团队合作精神；具有较强的综合行政管理服务能力。</w:t>
            </w:r>
          </w:p>
        </w:tc>
        <w:tc>
          <w:tcPr>
            <w:tcW w:w="709" w:type="dxa"/>
            <w:vAlign w:val="center"/>
          </w:tcPr>
          <w:p w:rsidR="007D65CF" w:rsidRPr="005A173E" w:rsidRDefault="007D65CF" w:rsidP="007D65CF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AB09C6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090" w:type="dxa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经济学院</w:t>
            </w:r>
          </w:p>
        </w:tc>
        <w:tc>
          <w:tcPr>
            <w:tcW w:w="1559" w:type="dxa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图书资料岗位</w:t>
            </w:r>
          </w:p>
        </w:tc>
        <w:tc>
          <w:tcPr>
            <w:tcW w:w="3119" w:type="dxa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1.根据北京大学文献信息资源体系发展规划和相关管理办法，全面负责图书馆经济分馆的规划、建设、管理与日常服务工作；</w:t>
            </w:r>
          </w:p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2.负责组织或协调开展图书馆经济分馆英文文献资源的编目、整理及相关数据维护等工作；</w:t>
            </w:r>
          </w:p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3.负责图书馆经济分馆英文书刊的借阅、电子资源的检索、咨询、信息服务等工作；</w:t>
            </w:r>
          </w:p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4.负责图书馆经济分馆英文书刊资料的典藏管理工作，包括日常清点及相关数据维护工作，保障书库安全；</w:t>
            </w:r>
          </w:p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5</w:t>
            </w:r>
            <w:r w:rsidR="00D0395B">
              <w:rPr>
                <w:rFonts w:ascii="宋体" w:hAnsi="宋体" w:hint="eastAsia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完成单位交办的其他工作。</w:t>
            </w:r>
            <w:r w:rsidRPr="005A173E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政治立场坚定，具有良好的职业道德，诚实守信，爱岗敬业，工作细心踏实，服务意识和责任心强；</w:t>
            </w:r>
            <w:r w:rsidRPr="005A173E">
              <w:rPr>
                <w:rFonts w:ascii="宋体" w:hAnsi="宋体"/>
                <w:szCs w:val="21"/>
              </w:rPr>
              <w:t xml:space="preserve"> </w:t>
            </w:r>
          </w:p>
          <w:p w:rsidR="00AB09C6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2.</w:t>
            </w:r>
            <w:r w:rsidRPr="005A173E">
              <w:rPr>
                <w:rFonts w:ascii="宋体" w:hAnsi="宋体" w:hint="eastAsia"/>
                <w:szCs w:val="21"/>
              </w:rPr>
              <w:t>具有英语专业教育背景者优先考虑；</w:t>
            </w:r>
          </w:p>
          <w:p w:rsidR="002C5DEE" w:rsidRPr="002C5DEE" w:rsidRDefault="002C5DEE" w:rsidP="00AB09C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英语听说读写能力突出，具有优秀的口译和笔译能力，具有英语专业八级证书者优先考虑；</w:t>
            </w:r>
          </w:p>
          <w:p w:rsidR="00AB09C6" w:rsidRPr="005A173E" w:rsidRDefault="002C5DEE" w:rsidP="00AB09C6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2"/>
                <w:sz w:val="21"/>
                <w:szCs w:val="21"/>
              </w:rPr>
              <w:t>4</w:t>
            </w:r>
            <w:r w:rsidR="00AB09C6"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.</w:t>
            </w:r>
            <w:r w:rsidR="00AB09C6"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具有较强的学习能力，具有良好的人际沟通能力和团队合作精神，具有良好的心理素质，抗压能力强，勇于担当；</w:t>
            </w:r>
          </w:p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5.</w:t>
            </w:r>
            <w:r w:rsidRPr="005A173E">
              <w:rPr>
                <w:rFonts w:ascii="宋体" w:hAnsi="宋体" w:hint="eastAsia"/>
                <w:szCs w:val="21"/>
              </w:rPr>
              <w:t>能熟练使用计算机和办公软件，具有较强的数据搜集及处理能力；</w:t>
            </w:r>
          </w:p>
          <w:p w:rsidR="00AB09C6" w:rsidRPr="005A173E" w:rsidRDefault="00AB09C6" w:rsidP="00AB09C6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</w:t>
            </w:r>
            <w:r w:rsidR="00D0395B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.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具有图书馆相关工作经验者优先考虑。</w:t>
            </w:r>
          </w:p>
        </w:tc>
        <w:tc>
          <w:tcPr>
            <w:tcW w:w="709" w:type="dxa"/>
            <w:vAlign w:val="center"/>
          </w:tcPr>
          <w:p w:rsidR="00AB09C6" w:rsidRPr="005A173E" w:rsidRDefault="00AB09C6" w:rsidP="00AB09C6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7139A" w:rsidRPr="005A173E" w:rsidTr="00964F6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图书馆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图书资料岗位（一）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1.参与图书馆相关业务软件系统开发；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2.从事新一代信息资源管理系统、在线图书馆、融媒体服务系统等领域的研究与开发；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</w:t>
            </w:r>
            <w:r w:rsidRPr="005A173E">
              <w:rPr>
                <w:rFonts w:ascii="宋体" w:hAnsi="宋体"/>
                <w:szCs w:val="21"/>
              </w:rPr>
              <w:t>.</w:t>
            </w:r>
            <w:r w:rsidRPr="005A173E">
              <w:rPr>
                <w:rFonts w:ascii="宋体" w:hAnsi="宋体" w:hint="eastAsia"/>
                <w:szCs w:val="21"/>
              </w:rPr>
              <w:t>从事可视化技术、图像标注等领域的研究与开发；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4</w:t>
            </w:r>
            <w:r w:rsidRPr="005A173E">
              <w:rPr>
                <w:rFonts w:ascii="宋体" w:hAnsi="宋体" w:hint="eastAsia"/>
                <w:szCs w:val="21"/>
              </w:rPr>
              <w:t>.参与数字图书馆相关领域的研究、开发与建设；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5</w:t>
            </w:r>
            <w:r w:rsidRPr="005A173E">
              <w:rPr>
                <w:rFonts w:ascii="宋体" w:hAnsi="宋体" w:hint="eastAsia"/>
                <w:szCs w:val="21"/>
              </w:rPr>
              <w:t>.承担单位安排的值班工作；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/>
                <w:szCs w:val="21"/>
              </w:rPr>
              <w:t>6</w:t>
            </w:r>
            <w:r w:rsidRPr="005A173E">
              <w:rPr>
                <w:rFonts w:ascii="宋体" w:hAnsi="宋体" w:hint="eastAsia"/>
                <w:szCs w:val="21"/>
              </w:rPr>
              <w:t>.完成单位交办的其他工作。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1.政治立场坚定，具有良好的职业道德，诚实守信，爱岗敬业，工作细心踏实，服务意识和责任心强；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2.具有计算机科学与技术、软件工程、图书情报与档案管理、信息与通信工程等相关专业教育背景者优先考虑；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3.具有较强的学习能力，具有良好的人际沟通能力和团队合作精神，具有良好的心理素质</w:t>
            </w:r>
            <w:bookmarkStart w:id="1" w:name="_GoBack"/>
            <w:bookmarkEnd w:id="1"/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，抗压能力强，勇于担当；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4.能够独立承担图书馆业务相关的项目规划、协调、需求准备、技术准备工作并进行项目开发；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5.具有软件开发能力与开发经验，精通JAVA、Python、C++、PHP或Perl、JavaScript等至少一种开发语言； 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6.具有机器学习、人工智能、移动开发、数据可视化、关联数据、文本分析等相关研究与技术经验者优先考虑；具有解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lastRenderedPageBreak/>
              <w:t>决方案设计、原型设计等技术经验者优先考虑。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lastRenderedPageBreak/>
              <w:t>1</w:t>
            </w:r>
          </w:p>
        </w:tc>
      </w:tr>
      <w:tr w:rsidR="00C7139A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图书馆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图书资料岗位（二）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1.参与全校古文献的编目、加工和审校工作；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2.参与未编古籍的清点整理工作；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3.参与馆藏古籍整理项目的开发运作；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4.参与高校古籍保护相关工作；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5.承担单位安排的值班工作；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6.完成单位交办的其他工作。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1</w:t>
            </w:r>
            <w:r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.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政治立场坚定，具有良好的职业道德，诚实守信，爱岗敬业，工作细心踏实，安全意识和责任心强；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2</w:t>
            </w:r>
            <w:r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.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具有中国古典文献学、历史文献学、图书馆学等相关专业教育背景者优先考虑；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3.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具有较强的学习能力，能研究性地开展工作，具有良好的团队合作精神和沟通协调能力；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4</w:t>
            </w:r>
            <w:r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.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具有较好的语言表达能力和文字写作能力，具有较好的英语、计算机运用能力；</w:t>
            </w:r>
            <w:r w:rsidRPr="005A173E" w:rsidDel="00910D0C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 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5.</w:t>
            </w:r>
            <w:r w:rsidR="002C5DE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熟悉古文献编目工作，有古籍编目经历，具备组织完成相关科研项目</w:t>
            </w:r>
            <w:r w:rsidRPr="005A173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能力者优先考虑。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7139A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会议中心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专业技术岗位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1.负责中心信息化建设工作；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</w:t>
            </w:r>
            <w:r w:rsidRPr="00B8400F">
              <w:rPr>
                <w:rFonts w:ascii="宋体" w:hAnsi="宋体" w:hint="eastAsia"/>
                <w:color w:val="000000"/>
                <w:szCs w:val="21"/>
              </w:rPr>
              <w:t>负责中心综合办公室信息系统的建设、管理与维护；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3.统筹协调中心信息设备的服务与管理，保证设备正常运转；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4.统筹协调中心网络安全管理及突发事件应急处置等工作；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5.完成单位交办的其他工作。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1.中共党员，政治立场坚定，具有良好的职业道德，诚实守信，爱岗敬业，工作细心踏实，服务意识和责任心强；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2.具有计算机类相关专业的教育背景；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3.具有较强的公文写作能力、语言表达能力和良好的办公自动化应用能力；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4.具有优秀的组织管理、沟通协调能力和团队合作精神；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5.具有3年及以上相关工作经历者优先考虑。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7139A" w:rsidRPr="005A173E" w:rsidTr="00E76A17">
        <w:trPr>
          <w:trHeight w:val="841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餐饮中心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专业技术岗位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1.制定中心安全餐饮、营养餐饮、绿色餐饮发展规划并组织实施；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2.负责食品安全管理及食品生产运营管理工作；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3.负责食品安全相关法律法规，食品生产技术、品质控制等宣传教育与培训工作；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4.协助科室完善相关规章制度及信息化建设；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5.完成单位交办的其他工作。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1.政治立场坚定，具有良好的职业道德，诚实守信，爱岗敬业，工作细心踏实，服务意识和责任心强；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2.具有食品科学与工程、公共卫生与预防医学、化学、生物科学、食品与营养等相关专业教育背景者优先考虑；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3.具有较强的公文写作能力、语言表达能力和良好的办公自动化应用能力；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4.具有优秀的组织管理、沟通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lastRenderedPageBreak/>
              <w:t>协调能力和团队合作精神；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5.具有3年及以上相关工作经历。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</w:tr>
      <w:tr w:rsidR="00C7139A" w:rsidRPr="005A173E" w:rsidTr="00885035">
        <w:trPr>
          <w:trHeight w:val="3552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动力中心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专业技术岗位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1.制定学校水、电、暖运行保障工作发展规划和节能减排规划并组织实施；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2.负责学校水、电、暖运行保障技术工作；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3.解决学校水、电、暖运行中出现的复杂技术疑难问题，进行技术革新和创新，取得技术进步；                                                                                                                                                          4.培养水、电、暖专业技术人才。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1.政治立场坚定，具有良好的职业道德，诚实守信，爱岗敬业，工作细心踏实，服务意识和责任心强；                                                                                                                                           2.具有</w:t>
            </w:r>
            <w:r w:rsidRPr="005A173E">
              <w:rPr>
                <w:rFonts w:ascii="宋体" w:hAnsi="宋体" w:hint="eastAsia"/>
                <w:szCs w:val="21"/>
              </w:rPr>
              <w:t>水、电、暖专业的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教育背景；                                                                                                                                                                                                                                                                             3.具有优秀的组织管理、沟通协调能力和团队合作精神；                                                                                                                                                                                                                                    4.具有3年及以上水、电、暖专业工作经历，具有较高的技术水平。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szCs w:val="21"/>
              </w:rPr>
            </w:pPr>
            <w:r w:rsidRPr="005A173E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7139A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校园服务中心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专业技术岗位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1.制定中心园林植物保护养护工作发展规划并组织实施；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2.负责园林植物保护养护相关技术指导和培训工作；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3.协助科室完善园林植物保护养护等相关规章制度及信息化建设。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1.政治立场坚定，具有良好的职业道德，诚实守信，爱岗敬业，工作细心踏实，服务意识和责任心强；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2.具有植物保护、林学相关专业的教育背景；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3.具有较强的公文写作能力、语言表达能力和良好的办公自动化应用能力；</w:t>
            </w:r>
          </w:p>
          <w:p w:rsidR="00C7139A" w:rsidRPr="005A173E" w:rsidRDefault="00C7139A" w:rsidP="00C7139A">
            <w:pPr>
              <w:pStyle w:val="a7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5A173E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4.具有优秀的组织管理、沟通协调能力和团队合作精神；</w:t>
            </w:r>
          </w:p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5.具有3年及以上相关工作经历。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C7139A" w:rsidRPr="005A173E" w:rsidTr="00E76A17">
        <w:trPr>
          <w:trHeight w:val="409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5A173E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090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附属幼儿园</w:t>
            </w:r>
          </w:p>
        </w:tc>
        <w:tc>
          <w:tcPr>
            <w:tcW w:w="155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幼儿教师岗位</w:t>
            </w:r>
          </w:p>
        </w:tc>
        <w:tc>
          <w:tcPr>
            <w:tcW w:w="3119" w:type="dxa"/>
            <w:vAlign w:val="center"/>
          </w:tcPr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5A173E">
              <w:rPr>
                <w:rFonts w:ascii="宋体" w:hAnsi="宋体"/>
                <w:color w:val="000000"/>
                <w:szCs w:val="21"/>
              </w:rPr>
              <w:t>.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负责幼儿园班级教学及各项工作；</w:t>
            </w:r>
          </w:p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2.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立足岗位，进行幼儿园教学科研工作；</w:t>
            </w:r>
          </w:p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3.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完成单位交办的其他工作。</w:t>
            </w:r>
          </w:p>
        </w:tc>
        <w:tc>
          <w:tcPr>
            <w:tcW w:w="3118" w:type="dxa"/>
            <w:vAlign w:val="center"/>
          </w:tcPr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5A173E">
              <w:rPr>
                <w:rFonts w:ascii="宋体" w:hAnsi="宋体"/>
                <w:color w:val="000000"/>
                <w:szCs w:val="21"/>
              </w:rPr>
              <w:t>.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政治立场坚定，具有良好的职业道德，诚实守信，爱岗敬业，工作细心踏实，服务意识和责任心强；</w:t>
            </w:r>
          </w:p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/>
                <w:color w:val="000000"/>
                <w:szCs w:val="21"/>
              </w:rPr>
              <w:t>2.</w:t>
            </w:r>
            <w:r w:rsidRPr="005A173E">
              <w:rPr>
                <w:rFonts w:ascii="宋体" w:hAnsi="宋体" w:hint="eastAsia"/>
                <w:color w:val="000000"/>
                <w:szCs w:val="21"/>
              </w:rPr>
              <w:t>热爱幼教工作，具备优秀的组织管理、沟通协调能力和团队合作精神；</w:t>
            </w:r>
          </w:p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3.具有国家认可的教师资格证；</w:t>
            </w:r>
          </w:p>
          <w:p w:rsidR="00C7139A" w:rsidRPr="005A173E" w:rsidRDefault="00C7139A" w:rsidP="00C7139A">
            <w:pPr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4.具有北京市市级、区级学科带头人或北京市市级、区级骨干教师称号者优先考虑。</w:t>
            </w:r>
          </w:p>
        </w:tc>
        <w:tc>
          <w:tcPr>
            <w:tcW w:w="709" w:type="dxa"/>
            <w:vAlign w:val="center"/>
          </w:tcPr>
          <w:p w:rsidR="00C7139A" w:rsidRPr="005A173E" w:rsidRDefault="00C7139A" w:rsidP="00C7139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A173E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</w:tbl>
    <w:p w:rsidR="00BF7A18" w:rsidRPr="005A173E" w:rsidRDefault="00BF7A18" w:rsidP="002B4996">
      <w:pPr>
        <w:rPr>
          <w:rFonts w:ascii="宋体" w:hAnsi="宋体"/>
          <w:szCs w:val="21"/>
        </w:rPr>
      </w:pPr>
    </w:p>
    <w:sectPr w:rsidR="00BF7A18" w:rsidRPr="005A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B5" w:rsidRDefault="005063B5" w:rsidP="00B503F7">
      <w:r>
        <w:separator/>
      </w:r>
    </w:p>
  </w:endnote>
  <w:endnote w:type="continuationSeparator" w:id="0">
    <w:p w:rsidR="005063B5" w:rsidRDefault="005063B5" w:rsidP="00B5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B5" w:rsidRDefault="005063B5" w:rsidP="00B503F7">
      <w:r>
        <w:separator/>
      </w:r>
    </w:p>
  </w:footnote>
  <w:footnote w:type="continuationSeparator" w:id="0">
    <w:p w:rsidR="005063B5" w:rsidRDefault="005063B5" w:rsidP="00B5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47C5"/>
    <w:multiLevelType w:val="hybridMultilevel"/>
    <w:tmpl w:val="BA20D12E"/>
    <w:lvl w:ilvl="0" w:tplc="A68E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CB044F"/>
    <w:multiLevelType w:val="hybridMultilevel"/>
    <w:tmpl w:val="1CD430DA"/>
    <w:lvl w:ilvl="0" w:tplc="64B4C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5E"/>
    <w:rsid w:val="00012B37"/>
    <w:rsid w:val="00012DA6"/>
    <w:rsid w:val="0003279A"/>
    <w:rsid w:val="00087A5E"/>
    <w:rsid w:val="002258F2"/>
    <w:rsid w:val="00226F15"/>
    <w:rsid w:val="002B4996"/>
    <w:rsid w:val="002C5DEE"/>
    <w:rsid w:val="003742B7"/>
    <w:rsid w:val="003F07BC"/>
    <w:rsid w:val="00427249"/>
    <w:rsid w:val="005063B5"/>
    <w:rsid w:val="005242A6"/>
    <w:rsid w:val="005A173E"/>
    <w:rsid w:val="007D65CF"/>
    <w:rsid w:val="00885035"/>
    <w:rsid w:val="00964F6D"/>
    <w:rsid w:val="00985DE0"/>
    <w:rsid w:val="00AB09C6"/>
    <w:rsid w:val="00B1005E"/>
    <w:rsid w:val="00B34F73"/>
    <w:rsid w:val="00B503F7"/>
    <w:rsid w:val="00B8400F"/>
    <w:rsid w:val="00BF6195"/>
    <w:rsid w:val="00BF7A18"/>
    <w:rsid w:val="00C50F62"/>
    <w:rsid w:val="00C7139A"/>
    <w:rsid w:val="00CA0459"/>
    <w:rsid w:val="00D0395B"/>
    <w:rsid w:val="00E2441C"/>
    <w:rsid w:val="00E76A17"/>
    <w:rsid w:val="00F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1B129"/>
  <w15:chartTrackingRefBased/>
  <w15:docId w15:val="{599BCD74-9DE6-4FA2-B777-B18800BE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3F7"/>
    <w:rPr>
      <w:sz w:val="18"/>
      <w:szCs w:val="18"/>
    </w:rPr>
  </w:style>
  <w:style w:type="paragraph" w:customStyle="1" w:styleId="a7">
    <w:name w:val="石墨文档正文"/>
    <w:qFormat/>
    <w:rsid w:val="00B503F7"/>
    <w:rPr>
      <w:rFonts w:ascii="微软雅黑" w:eastAsia="微软雅黑" w:hAnsi="微软雅黑" w:cs="微软雅黑"/>
      <w:kern w:val="0"/>
      <w:sz w:val="22"/>
    </w:rPr>
  </w:style>
  <w:style w:type="paragraph" w:styleId="a8">
    <w:name w:val="List Paragraph"/>
    <w:basedOn w:val="a"/>
    <w:uiPriority w:val="34"/>
    <w:qFormat/>
    <w:rsid w:val="007D65C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64F6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64F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diao pei ban</dc:creator>
  <cp:keywords/>
  <dc:description/>
  <cp:lastModifiedBy>diao pei ban</cp:lastModifiedBy>
  <cp:revision>12</cp:revision>
  <cp:lastPrinted>2022-11-02T06:35:00Z</cp:lastPrinted>
  <dcterms:created xsi:type="dcterms:W3CDTF">2022-11-01T11:03:00Z</dcterms:created>
  <dcterms:modified xsi:type="dcterms:W3CDTF">2022-11-03T01:23:00Z</dcterms:modified>
</cp:coreProperties>
</file>